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31" w:rsidRPr="002C4047" w:rsidRDefault="00FD1F31" w:rsidP="00FD1F31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C4047">
        <w:rPr>
          <w:rFonts w:ascii="Times New Roman" w:hAnsi="Times New Roman" w:cs="Times New Roman"/>
          <w:color w:val="auto"/>
        </w:rPr>
        <w:t>ПАМЯТКА</w:t>
      </w:r>
    </w:p>
    <w:p w:rsidR="00FD1F31" w:rsidRPr="002C4047" w:rsidRDefault="00FD1F31" w:rsidP="00FD1F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4047">
        <w:rPr>
          <w:rFonts w:ascii="Times New Roman" w:hAnsi="Times New Roman" w:cs="Times New Roman"/>
          <w:b/>
          <w:sz w:val="32"/>
          <w:szCs w:val="32"/>
        </w:rPr>
        <w:t xml:space="preserve"> для экстерна по учебному предмету </w:t>
      </w:r>
      <w:r>
        <w:rPr>
          <w:rFonts w:ascii="Times New Roman" w:hAnsi="Times New Roman" w:cs="Times New Roman"/>
          <w:b/>
          <w:sz w:val="32"/>
          <w:szCs w:val="32"/>
        </w:rPr>
        <w:t>Русский язык</w:t>
      </w:r>
      <w:r w:rsidRPr="002C4047">
        <w:rPr>
          <w:rFonts w:ascii="Times New Roman" w:hAnsi="Times New Roman" w:cs="Times New Roman"/>
          <w:b/>
          <w:sz w:val="32"/>
          <w:szCs w:val="32"/>
        </w:rPr>
        <w:t xml:space="preserve">  за 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2C4047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FD1F31" w:rsidRDefault="00FD1F31" w:rsidP="00FD1F31">
      <w:pPr>
        <w:pStyle w:val="Default"/>
        <w:rPr>
          <w:b/>
          <w:bCs/>
        </w:rPr>
      </w:pPr>
      <w:r>
        <w:rPr>
          <w:b/>
          <w:bCs/>
        </w:rPr>
        <w:t>1.Содержание</w:t>
      </w:r>
    </w:p>
    <w:p w:rsidR="00FD1F31" w:rsidRPr="00603056" w:rsidRDefault="00FD1F31" w:rsidP="00FD1F31">
      <w:pPr>
        <w:pStyle w:val="Default"/>
        <w:jc w:val="both"/>
        <w:rPr>
          <w:b/>
        </w:rPr>
      </w:pPr>
      <w:r w:rsidRPr="00603056">
        <w:rPr>
          <w:b/>
        </w:rPr>
        <w:t>Повторение изученного в 10-м классе</w:t>
      </w:r>
      <w:proofErr w:type="gramStart"/>
      <w:r w:rsidRPr="00603056">
        <w:rPr>
          <w:b/>
        </w:rPr>
        <w:t xml:space="preserve"> .</w:t>
      </w:r>
      <w:proofErr w:type="gramEnd"/>
    </w:p>
    <w:p w:rsidR="00FD1F31" w:rsidRPr="004C248D" w:rsidRDefault="00FD1F31" w:rsidP="00FD1F31">
      <w:pPr>
        <w:pStyle w:val="Default"/>
        <w:jc w:val="both"/>
      </w:pPr>
      <w:r w:rsidRPr="004C248D">
        <w:t>Орфография</w:t>
      </w:r>
      <w:proofErr w:type="gramStart"/>
      <w:r w:rsidRPr="004C248D">
        <w:t xml:space="preserve"> .</w:t>
      </w:r>
      <w:proofErr w:type="gramEnd"/>
      <w:r w:rsidRPr="004C248D">
        <w:t xml:space="preserve"> Правописание корней. Правописание приставок. Правописание Н и НН в суффиксах прилагательных и причастий. Слитное и раздельное написание НЕ с различными частями речи Правописание производных предлогов </w:t>
      </w:r>
    </w:p>
    <w:p w:rsidR="00FD1F31" w:rsidRPr="00785FA7" w:rsidRDefault="00FD1F31" w:rsidP="00FD1F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FA7">
        <w:rPr>
          <w:rFonts w:ascii="Times New Roman" w:hAnsi="Times New Roman" w:cs="Times New Roman"/>
          <w:b/>
          <w:sz w:val="24"/>
          <w:szCs w:val="24"/>
        </w:rPr>
        <w:t>Синтаксис и пунктуация</w:t>
      </w:r>
    </w:p>
    <w:p w:rsidR="00FD1F31" w:rsidRDefault="00FD1F31" w:rsidP="00FD1F31">
      <w:pPr>
        <w:pStyle w:val="Default"/>
        <w:jc w:val="both"/>
      </w:pPr>
      <w:r w:rsidRPr="004C248D">
        <w:rPr>
          <w:b/>
        </w:rPr>
        <w:t>Словосочетание</w:t>
      </w:r>
      <w:r w:rsidRPr="004C248D">
        <w:t xml:space="preserve"> </w:t>
      </w:r>
    </w:p>
    <w:p w:rsidR="00FD1F31" w:rsidRPr="004C248D" w:rsidRDefault="00FD1F31" w:rsidP="00FD1F31">
      <w:pPr>
        <w:pStyle w:val="Default"/>
        <w:jc w:val="both"/>
      </w:pPr>
      <w:r w:rsidRPr="004C248D">
        <w:t>Основные принципы русской пунктуации. Пунктуационный анализ Словосочетание Виды синтаксической связи</w:t>
      </w:r>
    </w:p>
    <w:p w:rsidR="00FD1F31" w:rsidRPr="004C248D" w:rsidRDefault="00FD1F31" w:rsidP="00FD1F31">
      <w:pPr>
        <w:pStyle w:val="Default"/>
        <w:jc w:val="both"/>
        <w:rPr>
          <w:b/>
        </w:rPr>
      </w:pPr>
      <w:r w:rsidRPr="004C248D">
        <w:rPr>
          <w:b/>
        </w:rPr>
        <w:t>Простое предложение</w:t>
      </w:r>
    </w:p>
    <w:p w:rsidR="00FD1F31" w:rsidRDefault="00FD1F31" w:rsidP="00FD1F31">
      <w:pPr>
        <w:pStyle w:val="Default"/>
        <w:jc w:val="both"/>
      </w:pPr>
      <w:r w:rsidRPr="004C248D">
        <w:t xml:space="preserve">Предложение.  Понятие о предложении и их классификация Виды предложений по цели высказывания. </w:t>
      </w:r>
      <w:proofErr w:type="gramStart"/>
      <w:r w:rsidRPr="004C248D">
        <w:t xml:space="preserve">Предложения утвердительные и отрицательные Двусоставные и односоставные предложения Тире между подлежащим и сказуемым Распространенные и нераспространенные предложения Полные и неполные предложения Тире в неполном предложении Соединительное и интонационное тире Простое осложненное предложение Синтаксический разбор простого осложненного предложения </w:t>
      </w:r>
      <w:proofErr w:type="spellStart"/>
      <w:r w:rsidRPr="004C248D">
        <w:t>Предложения</w:t>
      </w:r>
      <w:proofErr w:type="spellEnd"/>
      <w:r w:rsidRPr="004C248D">
        <w:t xml:space="preserve"> с однородными членами  и знаки препинания в них Знаки препинания при однородных и неоднородных определениях Знаки препинания при однородных и неоднородных приложениях</w:t>
      </w:r>
      <w:proofErr w:type="gramEnd"/>
      <w:r w:rsidRPr="004C248D">
        <w:t xml:space="preserve"> Знаки препинания при однородных членах, </w:t>
      </w:r>
      <w:proofErr w:type="gramStart"/>
      <w:r w:rsidRPr="004C248D">
        <w:t>соединенными</w:t>
      </w:r>
      <w:proofErr w:type="gramEnd"/>
      <w:r w:rsidRPr="004C248D">
        <w:t xml:space="preserve"> неповторяющимися союзами Знаки препинания при однородных членах, соединенными повторяющимися и парными союзами Обобщающие слова при однородных членах предложения и знаки препинания при них </w:t>
      </w:r>
    </w:p>
    <w:p w:rsidR="00FD1F31" w:rsidRPr="004C248D" w:rsidRDefault="00FD1F31" w:rsidP="00FD1F31">
      <w:pPr>
        <w:pStyle w:val="Default"/>
        <w:jc w:val="both"/>
        <w:rPr>
          <w:b/>
        </w:rPr>
      </w:pPr>
      <w:r w:rsidRPr="004C248D">
        <w:rPr>
          <w:b/>
        </w:rPr>
        <w:t>Обособленные члены предложения</w:t>
      </w:r>
    </w:p>
    <w:p w:rsidR="00FD1F31" w:rsidRDefault="00FD1F31" w:rsidP="00FD1F31">
      <w:pPr>
        <w:pStyle w:val="Default"/>
        <w:jc w:val="both"/>
      </w:pPr>
      <w:r w:rsidRPr="004C248D">
        <w:t xml:space="preserve">Обособленные и необособленные определения Знаки препинания при обособленных приложениях Знаки препинания при обособленных обстоятельствах Знаки </w:t>
      </w:r>
      <w:proofErr w:type="gramStart"/>
      <w:r w:rsidRPr="004C248D">
        <w:t>препинания</w:t>
      </w:r>
      <w:proofErr w:type="gramEnd"/>
      <w:r w:rsidRPr="004C248D">
        <w:t xml:space="preserve"> при обособленных дополнениях Уточняющие, пояснительные и присоединительные члены предложения Знаки препинания при сравнительных оборотах </w:t>
      </w:r>
    </w:p>
    <w:p w:rsidR="00FD1F31" w:rsidRPr="004C248D" w:rsidRDefault="00FD1F31" w:rsidP="00FD1F31">
      <w:pPr>
        <w:pStyle w:val="Default"/>
        <w:jc w:val="both"/>
        <w:rPr>
          <w:b/>
        </w:rPr>
      </w:pPr>
      <w:r w:rsidRPr="004C248D">
        <w:rPr>
          <w:b/>
        </w:rPr>
        <w:t>Знаки препинания при словах и конструкциях, грамматически не связанных с предложением</w:t>
      </w:r>
    </w:p>
    <w:p w:rsidR="00FD1F31" w:rsidRDefault="00FD1F31" w:rsidP="00FD1F31">
      <w:pPr>
        <w:pStyle w:val="Default"/>
        <w:jc w:val="both"/>
        <w:rPr>
          <w:color w:val="auto"/>
        </w:rPr>
      </w:pPr>
      <w:r w:rsidRPr="004C248D">
        <w:t>Знаки препинания при обращениях Вводные слова и вставные конструкции. Знаки препинания при них Междометия. Утвердительные, отрицательные</w:t>
      </w:r>
      <w:proofErr w:type="gramStart"/>
      <w:r w:rsidRPr="004C248D">
        <w:t xml:space="preserve"> ,</w:t>
      </w:r>
      <w:proofErr w:type="gramEnd"/>
      <w:r w:rsidRPr="004C248D">
        <w:t xml:space="preserve"> вопросительно-восклицательные слова</w:t>
      </w:r>
      <w:r w:rsidRPr="00603056">
        <w:rPr>
          <w:color w:val="auto"/>
        </w:rPr>
        <w:t xml:space="preserve"> </w:t>
      </w:r>
    </w:p>
    <w:p w:rsidR="00FD1F31" w:rsidRPr="00603056" w:rsidRDefault="00FD1F31" w:rsidP="00FD1F31">
      <w:pPr>
        <w:pStyle w:val="Default"/>
        <w:jc w:val="both"/>
        <w:rPr>
          <w:b/>
        </w:rPr>
      </w:pPr>
      <w:r w:rsidRPr="00603056">
        <w:rPr>
          <w:b/>
        </w:rPr>
        <w:t>Сложное предложение</w:t>
      </w:r>
    </w:p>
    <w:p w:rsidR="00FD1F31" w:rsidRDefault="00FD1F31" w:rsidP="00FD1F31">
      <w:pPr>
        <w:pStyle w:val="Default"/>
        <w:jc w:val="both"/>
        <w:rPr>
          <w:color w:val="auto"/>
        </w:rPr>
      </w:pPr>
      <w:proofErr w:type="gramStart"/>
      <w:r w:rsidRPr="00603056">
        <w:t>Понятие о сложном предложении Знаки препинания в сложносочиненном предложении Синтаксический разбор сложносочиненного предложения Знаки препинания в сложноподчиненном предложении с одним придаточным Синтаксический разбор сложноподчиненного предложения с одним придаточным Знаки препинания в сложноподчиненном предложении с несколькими придаточными Синтаксический разбор сложноподчиненного предложения с несколькими придаточными</w:t>
      </w:r>
      <w:r w:rsidRPr="00603056">
        <w:rPr>
          <w:rFonts w:eastAsia="Times New Roman"/>
          <w:lang w:eastAsia="ru-RU"/>
        </w:rPr>
        <w:t xml:space="preserve"> Лингвистический анализ текста публицистического стиля</w:t>
      </w:r>
      <w:r w:rsidRPr="00603056">
        <w:t xml:space="preserve"> Бессоюзное сложное предложение и знаки препинания в нем Синтаксический разбор бессоюзного сложного</w:t>
      </w:r>
      <w:proofErr w:type="gramEnd"/>
      <w:r w:rsidRPr="00603056">
        <w:t xml:space="preserve"> предложения</w:t>
      </w:r>
      <w:r w:rsidRPr="00603056">
        <w:rPr>
          <w:color w:val="auto"/>
        </w:rPr>
        <w:t xml:space="preserve"> Период. Знаки препинания в периоде Сложное синтаксическое  целое</w:t>
      </w:r>
      <w:r w:rsidRPr="00603056">
        <w:t xml:space="preserve"> Абзац</w:t>
      </w:r>
      <w:r w:rsidRPr="00603056">
        <w:rPr>
          <w:color w:val="auto"/>
        </w:rPr>
        <w:t xml:space="preserve"> </w:t>
      </w:r>
    </w:p>
    <w:p w:rsidR="00FD1F31" w:rsidRPr="00603056" w:rsidRDefault="00FD1F31" w:rsidP="00FD1F31">
      <w:pPr>
        <w:pStyle w:val="Default"/>
        <w:jc w:val="both"/>
      </w:pPr>
      <w:r w:rsidRPr="00603056">
        <w:rPr>
          <w:b/>
          <w:color w:val="auto"/>
        </w:rPr>
        <w:t>Предложения с чужой речью</w:t>
      </w:r>
    </w:p>
    <w:p w:rsidR="00FD1F31" w:rsidRPr="00603056" w:rsidRDefault="00FD1F31" w:rsidP="00FD1F31">
      <w:pPr>
        <w:pStyle w:val="Default"/>
        <w:jc w:val="both"/>
        <w:rPr>
          <w:color w:val="auto"/>
        </w:rPr>
      </w:pPr>
      <w:r w:rsidRPr="00603056">
        <w:rPr>
          <w:color w:val="auto"/>
        </w:rPr>
        <w:t>Способы передачи чужой речи</w:t>
      </w:r>
      <w:r w:rsidRPr="00603056">
        <w:t xml:space="preserve"> Знаки препинания при прямой речи Диалог Знаки препинания при диалоге. Цитирование Знаки препинания  при цитировании Повторение по теме «</w:t>
      </w:r>
      <w:r w:rsidRPr="00603056">
        <w:rPr>
          <w:color w:val="auto"/>
        </w:rPr>
        <w:t xml:space="preserve">Предложения с чужой речью» </w:t>
      </w:r>
    </w:p>
    <w:p w:rsidR="00FD1F31" w:rsidRPr="00603056" w:rsidRDefault="00FD1F31" w:rsidP="00FD1F31">
      <w:pPr>
        <w:pStyle w:val="Default"/>
        <w:rPr>
          <w:color w:val="auto"/>
        </w:rPr>
      </w:pPr>
      <w:r w:rsidRPr="00603056">
        <w:rPr>
          <w:b/>
        </w:rPr>
        <w:t>Употребление знаков препинания</w:t>
      </w:r>
    </w:p>
    <w:p w:rsidR="00FD1F31" w:rsidRPr="00603056" w:rsidRDefault="00FD1F31" w:rsidP="00FD1F31">
      <w:pPr>
        <w:pStyle w:val="Default"/>
        <w:jc w:val="both"/>
      </w:pPr>
      <w:r w:rsidRPr="00603056">
        <w:rPr>
          <w:color w:val="auto"/>
        </w:rPr>
        <w:lastRenderedPageBreak/>
        <w:t>Сочетание знаков препинания Факультативные знаки препинания</w:t>
      </w:r>
      <w:r w:rsidRPr="00603056">
        <w:t xml:space="preserve"> Авторские знаки препинания </w:t>
      </w:r>
    </w:p>
    <w:p w:rsidR="00FD1F31" w:rsidRDefault="00FD1F31" w:rsidP="00FD1F31">
      <w:pPr>
        <w:pStyle w:val="Default"/>
        <w:jc w:val="both"/>
        <w:rPr>
          <w:rFonts w:eastAsia="Times New Roman"/>
          <w:b/>
          <w:lang w:eastAsia="ru-RU"/>
        </w:rPr>
      </w:pPr>
      <w:r w:rsidRPr="0039275D">
        <w:rPr>
          <w:rFonts w:eastAsia="Times New Roman"/>
          <w:b/>
          <w:lang w:eastAsia="ru-RU"/>
        </w:rPr>
        <w:t>Из истории русского языкознания</w:t>
      </w:r>
      <w:r>
        <w:rPr>
          <w:rFonts w:eastAsia="Times New Roman"/>
          <w:b/>
          <w:lang w:eastAsia="ru-RU"/>
        </w:rPr>
        <w:t xml:space="preserve"> </w:t>
      </w:r>
    </w:p>
    <w:p w:rsidR="00FD1F31" w:rsidRPr="003A5E41" w:rsidRDefault="00FD1F31" w:rsidP="00FD1F31">
      <w:pPr>
        <w:pStyle w:val="Default"/>
        <w:jc w:val="both"/>
      </w:pPr>
      <w:r w:rsidRPr="003A5E41">
        <w:rPr>
          <w:rFonts w:eastAsia="Times New Roman"/>
          <w:lang w:eastAsia="ru-RU"/>
        </w:rPr>
        <w:t>Сообщения об ученых – лингвистах</w:t>
      </w:r>
      <w:r>
        <w:rPr>
          <w:rFonts w:eastAsia="Times New Roman"/>
          <w:lang w:eastAsia="ru-RU"/>
        </w:rPr>
        <w:t xml:space="preserve"> </w:t>
      </w:r>
      <w:proofErr w:type="gramStart"/>
      <w:r w:rsidRPr="003A5E41">
        <w:rPr>
          <w:rFonts w:eastAsia="Times New Roman"/>
          <w:lang w:eastAsia="ru-RU"/>
        </w:rPr>
        <w:t xml:space="preserve">( </w:t>
      </w:r>
      <w:proofErr w:type="gramEnd"/>
      <w:r w:rsidRPr="003A5E41">
        <w:rPr>
          <w:rFonts w:eastAsia="Times New Roman"/>
          <w:lang w:eastAsia="ru-RU"/>
        </w:rPr>
        <w:t>Ломоносов М.В., Востоков А.Х, Буслаев Ф.И., Даль В.И., Грот Я К., Шахматов А.А, Ушаков Д.Н., Виноградов В.В., Ожегов С.И.)</w:t>
      </w:r>
    </w:p>
    <w:p w:rsidR="002A08AB" w:rsidRDefault="002A08AB" w:rsidP="002A08A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8AB" w:rsidRDefault="002A08AB" w:rsidP="002A08A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F31" w:rsidRPr="002A08AB" w:rsidRDefault="002A08AB" w:rsidP="002A08A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D1F31" w:rsidRPr="002A08AB">
        <w:rPr>
          <w:rFonts w:ascii="Times New Roman" w:hAnsi="Times New Roman" w:cs="Times New Roman"/>
          <w:b/>
          <w:sz w:val="24"/>
          <w:szCs w:val="24"/>
        </w:rPr>
        <w:t>Учебник.</w:t>
      </w:r>
    </w:p>
    <w:p w:rsidR="00FD1F31" w:rsidRDefault="00FD1F31" w:rsidP="00FD1F31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Русский язык. 10—11 классы: учебник для общеобра</w:t>
      </w:r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зовательных учреждений / Н.Г.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Гольцова</w:t>
      </w:r>
      <w:proofErr w:type="spellEnd"/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И.В. </w:t>
      </w:r>
      <w:proofErr w:type="spellStart"/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Шамшин</w:t>
      </w:r>
      <w:proofErr w:type="spellEnd"/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М.А. </w:t>
      </w:r>
      <w:proofErr w:type="spellStart"/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Мищерина</w:t>
      </w:r>
      <w:proofErr w:type="spellEnd"/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— М.: ООО «ТИД «Русское слово </w:t>
      </w:r>
      <w:proofErr w:type="gramStart"/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—Р</w:t>
      </w:r>
      <w:proofErr w:type="gramEnd"/>
      <w:r w:rsidRPr="002C4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С», 2011 — 448 с.</w:t>
      </w:r>
    </w:p>
    <w:p w:rsidR="002A08AB" w:rsidRPr="002C4047" w:rsidRDefault="002A08AB" w:rsidP="00FD1F31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1F31" w:rsidRDefault="00FD1F31" w:rsidP="002A08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8AB">
        <w:rPr>
          <w:rFonts w:ascii="Times New Roman" w:hAnsi="Times New Roman" w:cs="Times New Roman"/>
          <w:b/>
          <w:sz w:val="24"/>
          <w:szCs w:val="24"/>
        </w:rPr>
        <w:t>Форма проведения промежуточной аттестации - комплексная контрольная работа.</w:t>
      </w:r>
    </w:p>
    <w:p w:rsidR="002A08AB" w:rsidRPr="002A08AB" w:rsidRDefault="002A08AB" w:rsidP="002A08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F31" w:rsidRPr="002A08AB" w:rsidRDefault="00FD1F31" w:rsidP="002A08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8AB">
        <w:rPr>
          <w:rFonts w:ascii="Times New Roman" w:hAnsi="Times New Roman" w:cs="Times New Roman"/>
          <w:b/>
          <w:sz w:val="24"/>
          <w:szCs w:val="24"/>
        </w:rPr>
        <w:t>Критерии выставления оценок.</w:t>
      </w:r>
    </w:p>
    <w:p w:rsidR="00FD1F31" w:rsidRPr="00785FA7" w:rsidRDefault="00FD1F31" w:rsidP="00FD1F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A7">
        <w:rPr>
          <w:rFonts w:ascii="Times New Roman" w:hAnsi="Times New Roman" w:cs="Times New Roman"/>
          <w:b/>
          <w:sz w:val="24"/>
          <w:szCs w:val="24"/>
        </w:rPr>
        <w:t>Тест в формате ЕГЭ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50E">
        <w:rPr>
          <w:rFonts w:ascii="Times New Roman" w:hAnsi="Times New Roman" w:cs="Times New Roman"/>
          <w:sz w:val="24"/>
          <w:szCs w:val="24"/>
        </w:rPr>
        <w:t>При проверке тестовых заданий подсчитывается количество набранных баллов, что соответствует: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50E">
        <w:rPr>
          <w:rFonts w:ascii="Times New Roman" w:hAnsi="Times New Roman" w:cs="Times New Roman"/>
          <w:sz w:val="24"/>
          <w:szCs w:val="24"/>
        </w:rPr>
        <w:t xml:space="preserve"> 100-85%, полученных баллов от максимального количества – 5 (отлично)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50E">
        <w:rPr>
          <w:rFonts w:ascii="Times New Roman" w:hAnsi="Times New Roman" w:cs="Times New Roman"/>
          <w:sz w:val="24"/>
          <w:szCs w:val="24"/>
        </w:rPr>
        <w:t xml:space="preserve"> 84-65% - 4 (хорошо) 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50E">
        <w:rPr>
          <w:rFonts w:ascii="Times New Roman" w:hAnsi="Times New Roman" w:cs="Times New Roman"/>
          <w:sz w:val="24"/>
          <w:szCs w:val="24"/>
        </w:rPr>
        <w:t>64-49% - 3 (удовлетворительно)</w:t>
      </w:r>
    </w:p>
    <w:p w:rsidR="00FD1F31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50E">
        <w:rPr>
          <w:rFonts w:ascii="Times New Roman" w:hAnsi="Times New Roman" w:cs="Times New Roman"/>
          <w:sz w:val="24"/>
          <w:szCs w:val="24"/>
        </w:rPr>
        <w:t xml:space="preserve"> 48 % и ниже – 2 (неудовлетворительно)</w:t>
      </w:r>
      <w:r w:rsidRPr="00150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F31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F31" w:rsidRPr="0015050E" w:rsidRDefault="00FD1F31" w:rsidP="00FD1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сочинения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7948"/>
        <w:gridCol w:w="1006"/>
      </w:tblGrid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ответа на задание 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сочинения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Формулировка проблем исходного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Экзаменуемый (в той или иной форме в любой из частей сочинения)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сформулировал одну из проблем исходного текста.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Фактических ошибок, связанных с пониманием и формулировкой проблемы,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Экзаменуемый не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сформулировать ни одну из проблем исходного текста.</w:t>
            </w:r>
          </w:p>
          <w:p w:rsidR="00FD1F31" w:rsidRPr="0015050E" w:rsidRDefault="00FD1F31" w:rsidP="00B65AD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Если экзаменуемый не сформулировал или сформулировал неверно (в той или иной форме в любой из частей сочинения) одну из проблем исходного текста, то такая работа по критериям К1–К4 оценивается 0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Комментарий к сформулированной проблеме исходного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Сформулированная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 прокомментирована с опорой на исходный текст.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привёл не менее 2 примеров-иллюстраций из прочитанного текста, важных для понимания проблемы.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пояснение к 2 приведённым примерам. Выявлена смысловая связь между ними.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Фактических ошибок, связанных с пониманием проблемы исходного текста, в комментарии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Сформулированная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 прокомментирована с опорой на исходный текст.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привёл не менее 2 примеров-иллюстраций из прочитанного текста, важных для понимания проблемы.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пояснение к 2 приведённым примерам, но не выявлена смысловая связь между ними,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выявлена смысловая связь между примерами, но дано пояснение только к одному примеру.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Фактических ошибок, связанных с пониманием проблемы исходного текста, в комментарии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Сформулированная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 прокомментирована с опорой на исходный текст.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привёл не менее 2 примеров-иллюстраций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прочитанного текста,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важных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понимания проблемы,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дал пояснение только к одному примеру, смысловую связь между примерами не выявил,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экзаменуемый привёл 1 пример-иллюстрацию из прочитанного текста, важный для понимания проблемы, и дал пояснение к нему,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привёл 2 примера-иллюстрации из прочитанного текста, важных для понимания проблемы,</w:t>
            </w:r>
            <w:r w:rsidRPr="0078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не пояснил их значение. Указана смысловая связь между примерами-иллюстрациями.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Фактических ошибок, связанных с пониманием проблемы исходного текста, в комментарии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привёл 2 примера-иллюстрации из прочитанного текста, важных для понимания проблемы, но не пояснил их значение. Смысловая связь между примерами-иллюстрациями не выявлена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Экзаменуемый привёл 1 пример-иллюстрацию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прочитанного текста, важный для понимания проблемы,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не пояснил его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Примеры-иллюстрации из прочитанного текста, важные для понимания проблемы, не приведены,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прокомментирована без опоры на исходный текст,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комментарии допущены фактические ошибки (одна и более), связанные с пониманием исходного текста,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FD1F31" w:rsidRPr="0015050E" w:rsidRDefault="00FD1F31" w:rsidP="00B65AD0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прокомментирована другая, не сформулированная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комментария дан простой пересказ текста,</w:t>
            </w:r>
          </w:p>
          <w:p w:rsidR="00FD1F31" w:rsidRPr="0015050E" w:rsidRDefault="00FD1F31" w:rsidP="00B65AD0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комментария цитируется большой фрагмент исходного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позиции автора исходного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сформулировал позицию автора (рассказчика) исходного текста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прокомментированной проблеме.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Фактических ошибок, связанных с пониманием позиции автора исходного текста,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автора исходного текста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сформулирована неверно,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автора исходного текста не сформулирована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позиции автора по проблеме исходного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Экзаменуемый выразил своё отношение к позиции автора текста по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проблеме (согласившись или не согласившись с автором) и обосновал 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выразил своё отношение к позиции автора текста,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размышления экзаменуемого не соответствуют сформулированной проблеме,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мнение экзаменуемого заявлено лишь формально (например, «Я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согласен с автором»)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оформление сочинения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Смысловая цельность, речевая связность</w:t>
            </w:r>
            <w:r w:rsidRPr="0078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последовательность изложения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экзаменуемого характеризуется смысловой цельностью, речевой связностью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последовательностью изложения: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логические ошибки отсутствуют, последовательность изложения не нарушена;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работе нет нарушений абзацного членения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одна логическая ошибка,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работе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экзаменуемого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просматривается коммуникативный замысел,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одной логической ошибки,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два случая нарушения абзацного членения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Точность и выразительность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экзаменуемого характеризуется точностью выражения мысли, разнообразием грамматического строя речи.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Высший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proofErr w:type="gram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этому критерию экзаменуемый получает только в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случае, если высший балл получен по критерию К10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экзаменуемого характеризуется точностью выражения мысли,</w:t>
            </w:r>
          </w:p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 однообразие грамматического строя речи,</w:t>
            </w:r>
          </w:p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экзаменуемого характеризуется разнообразием грамматического строя речи,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нарушения точности выражения мысли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экзаменуемого отличается бедностью словаря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однообразием грамматического строя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Орфографических ошибок нет (или допущена одна негрубая ошибка)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одна-две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Пунктуационных ошибок нет (или допущена одна негрубая ошибка)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одна – три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четыре-пять ошибок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шесть и более ошибок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грамматических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Грамматических ошибок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одна-две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Допущено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и более ошибок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речевых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не более одной речевой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две-три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Допущено </w:t>
            </w:r>
            <w:proofErr w:type="gram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и более ошибок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этических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ошибки в работе отсутствуют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этические ошибки (одна и более)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фактологической</w:t>
            </w:r>
            <w:proofErr w:type="spellEnd"/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точности в фоновом материале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1F31" w:rsidRPr="0015050E" w:rsidTr="002A08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ошибки в фоновом материале отсутствуют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F31" w:rsidRPr="0015050E" w:rsidTr="002A0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фактические ошибки (одна и более) в фоновом материале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1F31" w:rsidRPr="0015050E" w:rsidTr="002A08A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баллов за всю письменную работу</w:t>
            </w:r>
          </w:p>
          <w:p w:rsidR="00FD1F31" w:rsidRPr="0015050E" w:rsidRDefault="00FD1F31" w:rsidP="00B65AD0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D1F31" w:rsidRPr="0015050E" w:rsidRDefault="00FD1F31" w:rsidP="00B6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bookmarkEnd w:id="0"/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грамотности (К7–К10) следует учитывать объём сочинения.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в таблице нормы оценивания разработаны для сочинения объёмом в 150–300 слов.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сочинении менее 70 слов, то такая работа не засчитывается и оценивается 0 баллов, задание считается невыполненным.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сочинения объёмом от 70 до 150 слов количество допустимых ошибок пяти видов (К6–К10) уменьшается. 2 балла по этим критериям ставится в следующих случаях: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орфографических ошибок нет (или допущена одна негрубая ошибка); К8 – пунктуационных ошибок нет (или допущена одна негрубая ошибка). 1 балл по этим критериям ставится в следующих случаях: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допущено не более двух ошибок; К8 – допущено одна–три ошибки;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End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грамматических ошибок нет;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К10 – допущено не более одной речевой ошибки.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Высший балл по критериям К6–К12 за работу объёмом от 70 до 150 слов не ставится.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сочинение представляет собой пересказанный или полностью переписанный исходный </w:t>
      </w:r>
      <w:proofErr w:type="gramStart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по всем аспектам проверки (К1-К12) оценивается 0 баллов.</w:t>
      </w:r>
    </w:p>
    <w:p w:rsidR="00FD1F31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работе, представляющей собой переписанный или пересказанный исходный текст, содержатся фрагменты текста экзаменуемого, то при проверке учитывается только то количество слов, которое принадлежит </w:t>
      </w:r>
      <w:proofErr w:type="gramStart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экзаменуемому</w:t>
      </w:r>
      <w:proofErr w:type="gramEnd"/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1F31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Работа, написанная без опоры на прочитанный текст (не по данному тексту), не оценивается.</w:t>
      </w:r>
    </w:p>
    <w:p w:rsidR="00FD1F31" w:rsidRPr="0015050E" w:rsidRDefault="00FD1F31" w:rsidP="00F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1F31" w:rsidRPr="00785FA7" w:rsidRDefault="00FD1F31" w:rsidP="00FD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F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Перевод в оценки по критериям К1-К6:</w:t>
      </w:r>
    </w:p>
    <w:p w:rsidR="00FD1F31" w:rsidRPr="00785FA7" w:rsidRDefault="00FD1F31" w:rsidP="00FD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7">
        <w:rPr>
          <w:rFonts w:ascii="Times New Roman" w:hAnsi="Times New Roman" w:cs="Times New Roman"/>
          <w:sz w:val="24"/>
          <w:szCs w:val="24"/>
        </w:rPr>
        <w:t>11-12 баллов = 5 (отлично)</w:t>
      </w:r>
    </w:p>
    <w:p w:rsidR="00FD1F31" w:rsidRPr="00785FA7" w:rsidRDefault="00FD1F31" w:rsidP="00FD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7">
        <w:rPr>
          <w:rFonts w:ascii="Times New Roman" w:hAnsi="Times New Roman" w:cs="Times New Roman"/>
          <w:sz w:val="24"/>
          <w:szCs w:val="24"/>
        </w:rPr>
        <w:t>9-10 баллов = 4 (хорошо)</w:t>
      </w:r>
    </w:p>
    <w:p w:rsidR="00FD1F31" w:rsidRPr="00785FA7" w:rsidRDefault="00FD1F31" w:rsidP="00FD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7">
        <w:rPr>
          <w:rFonts w:ascii="Times New Roman" w:hAnsi="Times New Roman" w:cs="Times New Roman"/>
          <w:sz w:val="24"/>
          <w:szCs w:val="24"/>
        </w:rPr>
        <w:t>6-8 баллов = 3 (удовлетворительно)</w:t>
      </w:r>
    </w:p>
    <w:p w:rsidR="00FD1F31" w:rsidRPr="00785FA7" w:rsidRDefault="00FD1F31" w:rsidP="00FD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7">
        <w:rPr>
          <w:rFonts w:ascii="Times New Roman" w:hAnsi="Times New Roman" w:cs="Times New Roman"/>
          <w:sz w:val="24"/>
          <w:szCs w:val="24"/>
        </w:rPr>
        <w:t>0-5 балла = 2 (неудовлетворительно)</w:t>
      </w:r>
    </w:p>
    <w:p w:rsidR="00FD1F31" w:rsidRPr="00785FA7" w:rsidRDefault="00FD1F31" w:rsidP="00FD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FA7">
        <w:rPr>
          <w:rFonts w:ascii="Times New Roman" w:hAnsi="Times New Roman" w:cs="Times New Roman"/>
          <w:b/>
          <w:bCs/>
          <w:sz w:val="24"/>
          <w:szCs w:val="24"/>
        </w:rPr>
        <w:t>Перевод в оценки по критериям К7-К12:</w:t>
      </w:r>
    </w:p>
    <w:p w:rsidR="00FD1F31" w:rsidRPr="00785FA7" w:rsidRDefault="00FD1F31" w:rsidP="00FD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7">
        <w:rPr>
          <w:rFonts w:ascii="Times New Roman" w:hAnsi="Times New Roman" w:cs="Times New Roman"/>
          <w:sz w:val="24"/>
          <w:szCs w:val="24"/>
        </w:rPr>
        <w:t>11-12 баллов = 5 (отлично)</w:t>
      </w:r>
    </w:p>
    <w:p w:rsidR="00FD1F31" w:rsidRPr="00785FA7" w:rsidRDefault="00FD1F31" w:rsidP="00FD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7">
        <w:rPr>
          <w:rFonts w:ascii="Times New Roman" w:hAnsi="Times New Roman" w:cs="Times New Roman"/>
          <w:sz w:val="24"/>
          <w:szCs w:val="24"/>
        </w:rPr>
        <w:t>9-10 баллов = 4 (хорошо)</w:t>
      </w:r>
    </w:p>
    <w:p w:rsidR="00FD1F31" w:rsidRPr="00785FA7" w:rsidRDefault="00FD1F31" w:rsidP="00FD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7">
        <w:rPr>
          <w:rFonts w:ascii="Times New Roman" w:hAnsi="Times New Roman" w:cs="Times New Roman"/>
          <w:sz w:val="24"/>
          <w:szCs w:val="24"/>
        </w:rPr>
        <w:t>6-8 баллов = 3 (удовлетворительно)</w:t>
      </w:r>
    </w:p>
    <w:p w:rsidR="00FD1F31" w:rsidRPr="00785FA7" w:rsidRDefault="00FD1F31" w:rsidP="00FD1F3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85FA7">
        <w:rPr>
          <w:rFonts w:ascii="Times New Roman" w:hAnsi="Times New Roman" w:cs="Times New Roman"/>
          <w:sz w:val="24"/>
          <w:szCs w:val="24"/>
        </w:rPr>
        <w:t>0-5 балла = 2 (неудовлетворительно)</w:t>
      </w:r>
    </w:p>
    <w:p w:rsidR="00FD1F31" w:rsidRPr="00785FA7" w:rsidRDefault="00FD1F31" w:rsidP="00FD1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2C68" w:rsidRDefault="002A08AB"/>
    <w:sectPr w:rsidR="00D1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61A1"/>
    <w:multiLevelType w:val="hybridMultilevel"/>
    <w:tmpl w:val="BE7E7F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73CA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8F"/>
    <w:rsid w:val="002A08AB"/>
    <w:rsid w:val="00986F74"/>
    <w:rsid w:val="00A55F8F"/>
    <w:rsid w:val="00AC74A6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31"/>
  </w:style>
  <w:style w:type="paragraph" w:styleId="1">
    <w:name w:val="heading 1"/>
    <w:basedOn w:val="a"/>
    <w:next w:val="a"/>
    <w:link w:val="10"/>
    <w:uiPriority w:val="9"/>
    <w:qFormat/>
    <w:rsid w:val="00FD1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D1F31"/>
    <w:pPr>
      <w:ind w:left="720"/>
      <w:contextualSpacing/>
    </w:pPr>
  </w:style>
  <w:style w:type="paragraph" w:customStyle="1" w:styleId="Default">
    <w:name w:val="Default"/>
    <w:rsid w:val="00FD1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31"/>
  </w:style>
  <w:style w:type="paragraph" w:styleId="1">
    <w:name w:val="heading 1"/>
    <w:basedOn w:val="a"/>
    <w:next w:val="a"/>
    <w:link w:val="10"/>
    <w:uiPriority w:val="9"/>
    <w:qFormat/>
    <w:rsid w:val="00FD1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D1F31"/>
    <w:pPr>
      <w:ind w:left="720"/>
      <w:contextualSpacing/>
    </w:pPr>
  </w:style>
  <w:style w:type="paragraph" w:customStyle="1" w:styleId="Default">
    <w:name w:val="Default"/>
    <w:rsid w:val="00FD1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1730</Words>
  <Characters>9863</Characters>
  <Application>Microsoft Office Word</Application>
  <DocSecurity>0</DocSecurity>
  <Lines>82</Lines>
  <Paragraphs>23</Paragraphs>
  <ScaleCrop>false</ScaleCrop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Полетаева Татьяна Евгеньевна</dc:creator>
  <cp:keywords/>
  <dc:description/>
  <cp:lastModifiedBy>Экзамен</cp:lastModifiedBy>
  <cp:revision>3</cp:revision>
  <dcterms:created xsi:type="dcterms:W3CDTF">2020-11-02T08:53:00Z</dcterms:created>
  <dcterms:modified xsi:type="dcterms:W3CDTF">2020-11-28T10:41:00Z</dcterms:modified>
</cp:coreProperties>
</file>